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50" w:rsidRDefault="009F7F85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936D50" w:rsidRDefault="009F7F85">
      <w:r>
        <w:rPr>
          <w:b/>
        </w:rPr>
        <w:t xml:space="preserve">По квалификации: </w:t>
      </w:r>
      <w:r>
        <w:t>«</w:t>
      </w:r>
      <w:proofErr w:type="spellStart"/>
      <w:r>
        <w:rPr>
          <w:rFonts w:eastAsia="Andale Sans UI;Times New Roman" w:cs="Times New Roman"/>
          <w:lang w:eastAsia="fa-IR" w:bidi="fa-IR"/>
        </w:rPr>
        <w:t>Сташий</w:t>
      </w:r>
      <w:proofErr w:type="spellEnd"/>
      <w:r>
        <w:rPr>
          <w:rFonts w:eastAsia="Andale Sans UI;Times New Roman" w:cs="Times New Roman"/>
          <w:lang w:eastAsia="fa-IR" w:bidi="fa-IR"/>
        </w:rPr>
        <w:t xml:space="preserve"> (главный) </w:t>
      </w:r>
      <w:proofErr w:type="gramStart"/>
      <w:r>
        <w:rPr>
          <w:rFonts w:eastAsia="Andale Sans UI;Times New Roman" w:cs="Times New Roman"/>
          <w:lang w:eastAsia="fa-IR" w:bidi="fa-IR"/>
        </w:rPr>
        <w:t>диспетчер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«5</w:t>
      </w:r>
      <w:r>
        <w:t>»</w:t>
      </w:r>
    </w:p>
    <w:p w:rsidR="00936D50" w:rsidRDefault="009F7F85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936D50" w:rsidRPr="00012470" w:rsidRDefault="009F7F85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936D50" w:rsidRPr="00012470" w:rsidRDefault="009F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</w:t>
      </w:r>
      <w:r>
        <w:rPr>
          <w:b/>
          <w:sz w:val="28"/>
          <w:szCs w:val="28"/>
        </w:rPr>
        <w:t>теста отводится 30 мин.</w:t>
      </w:r>
    </w:p>
    <w:p w:rsidR="00936D50" w:rsidRDefault="009F7F85">
      <w:pPr>
        <w:pStyle w:val="ad"/>
        <w:numPr>
          <w:ilvl w:val="0"/>
          <w:numId w:val="2"/>
        </w:numPr>
      </w:pPr>
      <w:r w:rsidRPr="00012470"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Что входит в трудовые действия старшего (главного) диспетчера объединенной диспетчерской </w:t>
      </w:r>
      <w:proofErr w:type="gramStart"/>
      <w:r w:rsidRPr="00012470">
        <w:rPr>
          <w:rFonts w:eastAsia="Times New Roman" w:cs="Times New Roman"/>
          <w:b/>
          <w:bCs/>
          <w:color w:val="000000"/>
          <w:spacing w:val="-1"/>
          <w:lang w:eastAsia="ru-RU"/>
        </w:rPr>
        <w:t>службы?</w:t>
      </w:r>
      <w:r>
        <w:br/>
      </w:r>
      <w:r>
        <w:br/>
      </w:r>
      <w:r>
        <w:t>-</w:t>
      </w:r>
      <w:proofErr w:type="gramEnd"/>
      <w:r>
        <w:t xml:space="preserve"> </w:t>
      </w:r>
      <w:r w:rsidRPr="00012470">
        <w:rPr>
          <w:rFonts w:eastAsia="Times New Roman" w:cs="Times New Roman"/>
          <w:color w:val="000000"/>
          <w:spacing w:val="2"/>
          <w:lang w:eastAsia="ru-RU"/>
        </w:rPr>
        <w:t>Проверка исправного состояния оборудования и линий связи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012470">
        <w:rPr>
          <w:rFonts w:eastAsia="Times New Roman" w:cs="Times New Roman"/>
          <w:color w:val="000000"/>
          <w:lang w:eastAsia="ru-RU"/>
        </w:rPr>
        <w:t>Составление графика работы диспетчеров службы диспетчерского контроля</w:t>
      </w:r>
      <w:r>
        <w:rPr>
          <w:lang w:eastAsia="x-none"/>
        </w:rPr>
        <w:t>.</w:t>
      </w:r>
      <w:r>
        <w:rPr>
          <w:lang w:eastAsia="x-none"/>
        </w:rPr>
        <w:br/>
        <w:t>-</w:t>
      </w:r>
      <w:r>
        <w:rPr>
          <w:lang w:eastAsia="x-none"/>
        </w:rPr>
        <w:t xml:space="preserve"> </w:t>
      </w:r>
      <w:r w:rsidRPr="00012470">
        <w:rPr>
          <w:rFonts w:eastAsia="Times New Roman" w:cs="Times New Roman"/>
          <w:color w:val="000000"/>
          <w:spacing w:val="2"/>
          <w:lang w:eastAsia="ru-RU"/>
        </w:rPr>
        <w:t>Проверка функционирования двухсторонней переговорной связи</w:t>
      </w:r>
      <w:r>
        <w:rPr>
          <w:lang w:eastAsia="x-none"/>
        </w:rPr>
        <w:t>.</w:t>
      </w:r>
      <w:r>
        <w:rPr>
          <w:lang w:eastAsia="x-none"/>
        </w:rP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</w:rPr>
        <w:t>Как часто оборудование диспетчерского комплекса должно подвергаться  периодической проверке на функционирование в период эксплуатации?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 w:rsidRPr="00012470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 xml:space="preserve">Проверка на функционирование должна выполняться </w:t>
      </w:r>
      <w:r w:rsidRPr="00012470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совместно с проведением периодических технических освидетельствований лифтов</w:t>
      </w:r>
      <w:r>
        <w:t>.</w:t>
      </w:r>
      <w:r>
        <w:br/>
        <w:t xml:space="preserve">- </w:t>
      </w:r>
      <w:r w:rsidRPr="00012470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Проверка составных частей диспетчерского комплекса на функционирование должна выполняться выборочно или после отказов в его работе</w:t>
      </w:r>
      <w:r>
        <w:t>.</w:t>
      </w:r>
      <w:r>
        <w:br/>
        <w:t xml:space="preserve">- </w:t>
      </w:r>
      <w:r w:rsidRPr="00012470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Проверка на функционирование выполняется н</w:t>
      </w:r>
      <w:r w:rsidRPr="00012470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е реже 1 раза в 12 месяцев в объеме, определенном эксплуатационной документацией на составные части комплекса</w:t>
      </w:r>
      <w:r>
        <w:t>.</w:t>
      </w:r>
      <w: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sz w:val="21"/>
          <w:szCs w:val="21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3"/>
          <w:sz w:val="21"/>
          <w:szCs w:val="21"/>
          <w:u w:val="single"/>
        </w:rPr>
        <w:t>неверный вариант ответа.</w:t>
      </w:r>
      <w:r>
        <w:rPr>
          <w:rFonts w:eastAsia="Times New Roman" w:cs="Times New Roman"/>
          <w:b/>
          <w:bCs/>
          <w:color w:val="000000"/>
          <w:spacing w:val="-3"/>
          <w:sz w:val="21"/>
          <w:szCs w:val="21"/>
        </w:rPr>
        <w:t xml:space="preserve"> Автоматическое отключение электропитания лифта лифтовым </w:t>
      </w:r>
      <w:proofErr w:type="gramStart"/>
      <w:r>
        <w:rPr>
          <w:rFonts w:eastAsia="Times New Roman" w:cs="Times New Roman"/>
          <w:b/>
          <w:bCs/>
          <w:color w:val="000000"/>
          <w:spacing w:val="-3"/>
          <w:sz w:val="21"/>
          <w:szCs w:val="21"/>
        </w:rPr>
        <w:t>блоком  происходит</w:t>
      </w:r>
      <w:proofErr w:type="gramEnd"/>
      <w:r>
        <w:rPr>
          <w:rFonts w:eastAsia="Times New Roman" w:cs="Times New Roman"/>
          <w:b/>
          <w:bCs/>
          <w:color w:val="000000"/>
          <w:spacing w:val="-3"/>
          <w:sz w:val="21"/>
          <w:szCs w:val="21"/>
        </w:rPr>
        <w:t xml:space="preserve"> при формировании состояний: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bCs/>
          <w:color w:val="000000"/>
          <w:spacing w:val="-1"/>
          <w:lang w:eastAsia="ru-RU"/>
        </w:rPr>
        <w:t>«КЗ ц</w:t>
      </w:r>
      <w:r>
        <w:rPr>
          <w:rFonts w:cs="Times New Roman"/>
          <w:bCs/>
          <w:color w:val="000000"/>
          <w:spacing w:val="-1"/>
          <w:lang w:eastAsia="ru-RU"/>
        </w:rPr>
        <w:t>епи безопасности»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spacing w:val="-1"/>
          <w:lang w:eastAsia="ru-RU"/>
        </w:rPr>
        <w:t>«Несанкционированное движение кабины»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spacing w:val="-1"/>
          <w:lang w:eastAsia="ru-RU"/>
        </w:rPr>
        <w:t>«Превышение грузоподъемности»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lang w:eastAsia="x-none"/>
        </w:rPr>
        <w:t>«Авария привода дверей».</w:t>
      </w:r>
      <w:r>
        <w:br/>
      </w:r>
      <w:r>
        <w:br/>
      </w:r>
      <w:r>
        <w:br/>
      </w:r>
      <w:r>
        <w:br/>
      </w:r>
      <w: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eastAsia="NimbusSanL-Regu" w:cs="Times New Roman"/>
          <w:b/>
          <w:bCs/>
          <w:color w:val="000000"/>
          <w:spacing w:val="2"/>
          <w:lang w:eastAsia="ru-RU"/>
        </w:rPr>
        <w:lastRenderedPageBreak/>
        <w:t xml:space="preserve">Укажите </w:t>
      </w:r>
      <w:r>
        <w:rPr>
          <w:rFonts w:eastAsia="NimbusSanL-Regu" w:cs="Times New Roman"/>
          <w:b/>
          <w:bCs/>
          <w:color w:val="000000"/>
          <w:spacing w:val="2"/>
          <w:u w:val="single"/>
          <w:lang w:eastAsia="ru-RU"/>
        </w:rPr>
        <w:t>неверный вариант ответа</w:t>
      </w:r>
      <w:r>
        <w:rPr>
          <w:rFonts w:eastAsia="NimbusSanL-Regu" w:cs="Times New Roman"/>
          <w:b/>
          <w:bCs/>
          <w:color w:val="000000"/>
          <w:spacing w:val="2"/>
          <w:lang w:eastAsia="ru-RU"/>
        </w:rPr>
        <w:t>. Устройство диспетчерского контроля работы лифта должно обеспечивать: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Style w:val="a7"/>
          <w:rFonts w:eastAsia="NimbusSanL-Regu" w:cs="Times New Roman"/>
          <w:b w:val="0"/>
          <w:color w:val="000000"/>
          <w:spacing w:val="2"/>
          <w:lang w:eastAsia="ru-RU"/>
        </w:rPr>
        <w:t xml:space="preserve">сигнализацию об </w:t>
      </w:r>
      <w:r>
        <w:rPr>
          <w:rStyle w:val="a7"/>
          <w:rFonts w:eastAsia="NimbusSanL-Regu" w:cs="Times New Roman"/>
          <w:b w:val="0"/>
          <w:color w:val="000000"/>
          <w:spacing w:val="2"/>
          <w:lang w:eastAsia="ru-RU"/>
        </w:rPr>
        <w:t xml:space="preserve">открывании дверей шахты при отсутствии кабины на этаже в режиме нормальной </w:t>
      </w:r>
      <w:proofErr w:type="gramStart"/>
      <w:r>
        <w:rPr>
          <w:rStyle w:val="a7"/>
          <w:rFonts w:eastAsia="NimbusSanL-Regu" w:cs="Times New Roman"/>
          <w:b w:val="0"/>
          <w:color w:val="000000"/>
          <w:spacing w:val="2"/>
          <w:lang w:eastAsia="ru-RU"/>
        </w:rPr>
        <w:t>работы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lang w:eastAsia="x-none"/>
        </w:rPr>
        <w:t>-</w:t>
      </w:r>
      <w:proofErr w:type="gramEnd"/>
      <w:r>
        <w:rPr>
          <w:lang w:eastAsia="x-none"/>
        </w:rPr>
        <w:t xml:space="preserve"> </w:t>
      </w:r>
      <w:r>
        <w:rPr>
          <w:rStyle w:val="a7"/>
          <w:rFonts w:eastAsia="NimbusSanL-Regu" w:cs="Times New Roman"/>
          <w:b w:val="0"/>
          <w:color w:val="000000"/>
          <w:spacing w:val="2"/>
          <w:lang w:eastAsia="ru-RU"/>
        </w:rPr>
        <w:t>сигнализацию о срабатывании электрических устройств безопасности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lang w:eastAsia="x-none"/>
        </w:rPr>
        <w:t xml:space="preserve">- </w:t>
      </w:r>
      <w:r>
        <w:rPr>
          <w:rFonts w:eastAsia="NimbusSanL-Regu" w:cs="Times New Roman"/>
          <w:bCs/>
          <w:color w:val="000000"/>
          <w:spacing w:val="2"/>
          <w:lang w:eastAsia="ru-RU"/>
        </w:rPr>
        <w:t>сигнализацию о срабатывании пожарных устройств безопасности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2"/>
          <w:lang w:eastAsia="x-none"/>
        </w:rPr>
        <w:t>сигнализацию об открывании дверей, окон,</w:t>
      </w:r>
      <w:r>
        <w:rPr>
          <w:rFonts w:eastAsia="Times New Roman" w:cs="Times New Roman"/>
          <w:color w:val="000000"/>
          <w:spacing w:val="2"/>
          <w:lang w:eastAsia="x-none"/>
        </w:rPr>
        <w:t xml:space="preserve"> люков машинного (блочного) помещения или шкафов управления, расположенных вне машинного помещения (для лифтов без машинного помещения)</w:t>
      </w:r>
      <w:r>
        <w:rPr>
          <w:rFonts w:eastAsia="Times New Roman" w:cs="Times New Roman"/>
          <w:spacing w:val="2"/>
          <w:lang w:eastAsia="x-none"/>
        </w:rPr>
        <w:t>.</w:t>
      </w:r>
      <w:r>
        <w:br/>
      </w:r>
    </w:p>
    <w:p w:rsidR="00936D50" w:rsidRDefault="009F7F85">
      <w:pPr>
        <w:pStyle w:val="ad"/>
        <w:numPr>
          <w:ilvl w:val="0"/>
          <w:numId w:val="2"/>
        </w:numPr>
      </w:pPr>
      <w:r w:rsidRPr="00012470"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Характеристики внешней питающей сети должны отвечать назначению лифта и </w:t>
      </w:r>
      <w:proofErr w:type="gramStart"/>
      <w:r w:rsidRPr="00012470">
        <w:rPr>
          <w:rFonts w:eastAsia="Times New Roman" w:cs="Times New Roman"/>
          <w:b/>
          <w:bCs/>
          <w:color w:val="000000"/>
          <w:spacing w:val="-1"/>
          <w:lang w:eastAsia="ru-RU"/>
        </w:rPr>
        <w:t>быть</w:t>
      </w:r>
      <w:r w:rsidRPr="00012470">
        <w:rPr>
          <w:rFonts w:eastAsia="Times New Roman" w:cs="Times New Roman"/>
          <w:b/>
          <w:bCs/>
          <w:spacing w:val="-1"/>
          <w:lang w:eastAsia="ru-RU"/>
        </w:rPr>
        <w:t>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>1-й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 xml:space="preserve">не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ниже 2-й категории электроснабжения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3-й категории электроснабжения</w:t>
      </w:r>
      <w:r>
        <w:rPr>
          <w:iCs/>
          <w:lang w:eastAsia="x-none"/>
        </w:rPr>
        <w:t>.</w:t>
      </w:r>
      <w: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color w:val="000000"/>
          <w:lang w:eastAsia="ru-RU"/>
        </w:rPr>
        <w:t xml:space="preserve">Укажите </w:t>
      </w:r>
      <w:r>
        <w:rPr>
          <w:rFonts w:cs="Times New Roman"/>
          <w:b/>
          <w:bCs/>
          <w:color w:val="000000"/>
          <w:u w:val="single"/>
          <w:lang w:eastAsia="ru-RU"/>
        </w:rPr>
        <w:t>неверный вариант</w:t>
      </w:r>
      <w:r>
        <w:rPr>
          <w:rFonts w:cs="Times New Roman"/>
          <w:b/>
          <w:bCs/>
          <w:color w:val="000000"/>
          <w:lang w:eastAsia="ru-RU"/>
        </w:rPr>
        <w:t xml:space="preserve"> ответа. В режиме «управление из машинного помещения» должна быть предусмотрена </w:t>
      </w:r>
      <w:proofErr w:type="gramStart"/>
      <w:r>
        <w:rPr>
          <w:rFonts w:cs="Times New Roman"/>
          <w:b/>
          <w:bCs/>
          <w:color w:val="000000"/>
          <w:lang w:eastAsia="ru-RU"/>
        </w:rPr>
        <w:t>возможность: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наблюдения за работой привода или получения информации о напра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влении движения 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получения информации об открытии дверей (крышки), закрывающих устройства, предназначенные для проведения эвакуации людей из 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0"/>
          <w:lang w:eastAsia="x-none"/>
        </w:rPr>
        <w:t>получения информации о нахождении кабины в зоне отпирания дверей</w:t>
      </w:r>
      <w:r>
        <w:rPr>
          <w:iCs/>
          <w:lang w:eastAsia="x-none"/>
        </w:rPr>
        <w:t>.</w:t>
      </w:r>
      <w: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Что надлежит сделать диспетче</w:t>
      </w:r>
      <w:r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ру (оператору) в случае невыхода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lang w:eastAsia="ru-RU"/>
        </w:rPr>
        <w:t>смены?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1"/>
          <w:lang w:eastAsia="ru-RU"/>
        </w:rPr>
        <w:t>в случае невыхода смены уведомить старшего (главного) диспетчера и действовать по его указанию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произвести необходимые записи в журнале о приеме смены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 xml:space="preserve">сообщить о нештатной ситуации в аварийную службу, лицу,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ответственному за организацию эксплуатации лифтов, владельцу лифта</w:t>
      </w:r>
      <w:r>
        <w:rPr>
          <w:iCs/>
          <w:lang w:eastAsia="x-none"/>
        </w:rPr>
        <w:t>.</w:t>
      </w:r>
      <w: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В случае возникновения каких неисправностей </w:t>
      </w:r>
      <w:proofErr w:type="gramStart"/>
      <w:r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на 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 xml:space="preserve"> подъемной</w:t>
      </w:r>
      <w:proofErr w:type="gramEnd"/>
      <w:r>
        <w:rPr>
          <w:rFonts w:eastAsia="Times New Roman" w:cs="Times New Roman"/>
          <w:b/>
          <w:bCs/>
          <w:color w:val="000000"/>
          <w:spacing w:val="-1"/>
          <w:lang w:eastAsia="x-none"/>
        </w:rPr>
        <w:t xml:space="preserve"> платформе для инвалидов</w:t>
      </w: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 диспетчер должен обеспечить дистанционное ее отключение с АРМ диспетчерского пункта: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1"/>
        </w:rPr>
        <w:t>отсутствие двусто</w:t>
      </w:r>
      <w:r>
        <w:rPr>
          <w:rFonts w:eastAsia="Times New Roman" w:cs="Times New Roman"/>
          <w:bCs/>
          <w:color w:val="000000"/>
          <w:spacing w:val="-1"/>
        </w:rPr>
        <w:t>ронней переговорной связи между грузонесущим устройством подъемной платформы для инвалидов и местом нахождения квалифицированного персонала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x-none"/>
        </w:rPr>
        <w:t>отказ концентратора (лифтового блока)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lastRenderedPageBreak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x-none"/>
        </w:rPr>
        <w:t xml:space="preserve">отсутствие  </w:t>
      </w:r>
      <w:r w:rsidR="00012470">
        <w:rPr>
          <w:rFonts w:eastAsia="Times New Roman" w:cs="Times New Roman"/>
          <w:iCs/>
          <w:color w:val="000000"/>
          <w:spacing w:val="-1"/>
          <w:lang w:eastAsia="x-none"/>
        </w:rPr>
        <w:t>видеонаблюдения</w:t>
      </w:r>
      <w:r>
        <w:rPr>
          <w:bCs/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x-none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x-none"/>
        </w:rPr>
        <w:t>все правильные варианты.</w:t>
      </w:r>
      <w:r>
        <w:rPr>
          <w:rFonts w:eastAsia="Times New Roman" w:cs="Times New Roman"/>
          <w:b/>
          <w:bCs/>
          <w:color w:val="000000"/>
          <w:spacing w:val="-3"/>
          <w:lang w:eastAsia="x-none"/>
        </w:rPr>
        <w:t xml:space="preserve"> Что из ниже перечисленного не допускается: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>дистанционное включение лифта с диспетчерского пункта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диспетчеру запрещается уходить с рабочего места, кроме предусмотренных перерывов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работа лифтов без диспетчерского контроля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lang w:eastAsia="x-none"/>
        </w:rPr>
        <w:t xml:space="preserve">производить аварийное </w:t>
      </w:r>
      <w:r>
        <w:rPr>
          <w:rFonts w:eastAsia="Calibri" w:cs="Times New Roman"/>
          <w:iCs/>
          <w:color w:val="000000"/>
          <w:lang w:eastAsia="x-none"/>
        </w:rPr>
        <w:t>отключение диспетчерского комплекса 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происшествий.</w:t>
      </w:r>
      <w:r>
        <w:rPr>
          <w:rFonts w:eastAsia="Calibri" w:cs="Times New Roman"/>
          <w:iCs/>
          <w:color w:val="000000"/>
          <w:lang w:eastAsia="x-none"/>
        </w:rPr>
        <w:br/>
        <w:t>- работа лифтов, подключенных к диспетчерскому пульту, если не</w:t>
      </w:r>
      <w:r>
        <w:rPr>
          <w:rFonts w:eastAsia="Calibri" w:cs="Times New Roman"/>
          <w:iCs/>
          <w:color w:val="000000"/>
          <w:lang w:eastAsia="x-none"/>
        </w:rPr>
        <w:t xml:space="preserve"> работает двусторонняя переговорная связь или не поступают сигналы с лифта на пульт диспетчера.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936D50" w:rsidRDefault="009F7F85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 xml:space="preserve">Кем проводится присвоение I группы по электробезопасности </w:t>
      </w:r>
      <w:proofErr w:type="spellStart"/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неэлектротехническому</w:t>
      </w:r>
      <w:proofErr w:type="spellEnd"/>
      <w:r>
        <w:rPr>
          <w:rFonts w:eastAsia="Times New Roman" w:cs="Times New Roman"/>
          <w:b/>
          <w:bCs/>
          <w:color w:val="000000"/>
          <w:spacing w:val="-1"/>
          <w:lang w:eastAsia="x-none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персоналу?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 xml:space="preserve">работником из числа электротехнического персонала, имеющего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группу III по электробезопасности, назначенным распоряжением руководителя организации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руководящим работником организации, наделённым в установленном порядке административными функциями (главный инженер, технический директор, заместитель директора)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2"/>
          <w:lang w:eastAsia="x-none"/>
        </w:rPr>
        <w:t>пр</w:t>
      </w:r>
      <w:r>
        <w:rPr>
          <w:rFonts w:eastAsia="Times New Roman" w:cs="Times New Roman"/>
          <w:color w:val="000000"/>
          <w:spacing w:val="-2"/>
          <w:lang w:eastAsia="x-none"/>
        </w:rPr>
        <w:t>оизводителем работ или допускающим</w:t>
      </w:r>
      <w:r>
        <w:rPr>
          <w:rFonts w:eastAsia="Times New Roman" w:cs="Times New Roman"/>
          <w:bCs/>
          <w:spacing w:val="-2"/>
          <w:lang w:eastAsia="x-none"/>
        </w:rPr>
        <w:t>.</w:t>
      </w:r>
    </w:p>
    <w:p w:rsidR="00936D50" w:rsidRDefault="009F7F85">
      <w:pPr>
        <w:pStyle w:val="ad"/>
      </w:pP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</w:t>
      </w:r>
      <w:r>
        <w:rPr>
          <w:rFonts w:eastAsia="Times New Roman" w:cs="Times New Roman"/>
          <w:spacing w:val="-2"/>
          <w:lang w:eastAsia="x-none"/>
        </w:rPr>
        <w:t>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936D50" w:rsidRDefault="009F7F85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936D50" w:rsidRDefault="00936D50">
      <w:pPr>
        <w:rPr>
          <w:i/>
        </w:rPr>
      </w:pPr>
    </w:p>
    <w:p w:rsidR="00936D50" w:rsidRDefault="009F7F85">
      <w:r>
        <w:rPr>
          <w:b/>
        </w:rPr>
        <w:t>Задание:</w:t>
      </w:r>
      <w:r>
        <w:rPr>
          <w:b/>
        </w:rPr>
        <w:br/>
      </w:r>
      <w:r w:rsidRPr="00012470">
        <w:rPr>
          <w:b/>
        </w:rPr>
        <w:t xml:space="preserve">1. </w:t>
      </w:r>
      <w:r w:rsidRPr="00012470">
        <w:rPr>
          <w:rFonts w:cs="Times New Roman"/>
        </w:rPr>
        <w:t>В чем заключаются действия старшего (</w:t>
      </w:r>
      <w:proofErr w:type="gramStart"/>
      <w:r w:rsidRPr="00012470">
        <w:rPr>
          <w:rFonts w:cs="Times New Roman"/>
        </w:rPr>
        <w:t>главного)  диспетчера</w:t>
      </w:r>
      <w:proofErr w:type="gramEnd"/>
      <w:r w:rsidRPr="00012470">
        <w:rPr>
          <w:rFonts w:cs="Times New Roman"/>
        </w:rPr>
        <w:t xml:space="preserve"> при мониторинге лифтов и оборудования диспетчерского контроля, изложить на примере использования соискателем конкретного оборудования. </w:t>
      </w:r>
      <w:r>
        <w:br/>
      </w:r>
      <w:r>
        <w:rPr>
          <w:b/>
          <w:bCs/>
          <w:lang w:val="en-US"/>
        </w:rPr>
        <w:t>2.</w:t>
      </w:r>
      <w:r>
        <w:rPr>
          <w:lang w:val="en-US"/>
        </w:rPr>
        <w:t xml:space="preserve"> </w:t>
      </w:r>
      <w:r>
        <w:rPr>
          <w:rFonts w:cs="Times New Roman"/>
          <w:color w:val="000000"/>
          <w:spacing w:val="-2"/>
          <w:lang w:val="en-US"/>
        </w:rPr>
        <w:t>Прием заявок о неисправности лифтов и инженерного оборудов</w:t>
      </w:r>
      <w:r>
        <w:rPr>
          <w:rFonts w:cs="Times New Roman"/>
          <w:color w:val="000000"/>
          <w:spacing w:val="-2"/>
          <w:lang w:val="en-US"/>
        </w:rPr>
        <w:t xml:space="preserve">ания. </w:t>
      </w:r>
      <w:r w:rsidRPr="00012470">
        <w:rPr>
          <w:rFonts w:cs="Times New Roman"/>
          <w:color w:val="000000"/>
          <w:spacing w:val="-2"/>
        </w:rPr>
        <w:t xml:space="preserve">Практические действия старшего диспетчера при работе на компьютере: подготовить "Сводный </w:t>
      </w:r>
      <w:bookmarkStart w:id="0" w:name="_GoBack"/>
      <w:bookmarkEnd w:id="0"/>
      <w:r w:rsidRPr="00012470">
        <w:rPr>
          <w:rFonts w:cs="Times New Roman"/>
          <w:color w:val="000000"/>
          <w:spacing w:val="-2"/>
        </w:rPr>
        <w:t>Отчет" о статистике работы оборудования ЛДСС за текущий месяц.</w:t>
      </w:r>
      <w:r>
        <w:br/>
      </w:r>
      <w:r w:rsidRPr="00012470">
        <w:rPr>
          <w:b/>
          <w:bCs/>
        </w:rPr>
        <w:t>3.</w:t>
      </w:r>
      <w:r w:rsidRPr="00012470">
        <w:t xml:space="preserve"> </w:t>
      </w:r>
      <w:r w:rsidRPr="00012470">
        <w:rPr>
          <w:rFonts w:cs="Times New Roman"/>
          <w:color w:val="000000"/>
          <w:spacing w:val="-2"/>
        </w:rPr>
        <w:t>Практические действия старшего диспетчера: Оформить правильно запись без замечаний, запись  с 2</w:t>
      </w:r>
      <w:r w:rsidRPr="00012470">
        <w:rPr>
          <w:rFonts w:cs="Times New Roman"/>
          <w:color w:val="000000"/>
          <w:spacing w:val="-2"/>
        </w:rPr>
        <w:t>-я замечаниями в "Журнале заявок о неисправностях лифта".</w:t>
      </w:r>
      <w:r>
        <w:br/>
      </w:r>
      <w:r>
        <w:lastRenderedPageBreak/>
        <w:br/>
      </w:r>
      <w:r>
        <w:rPr>
          <w:b/>
          <w:color w:val="000000"/>
        </w:rPr>
        <w:t>Условия выполнения задания:</w:t>
      </w:r>
      <w:r>
        <w:rPr>
          <w:b/>
          <w:color w:val="000000"/>
        </w:rPr>
        <w:br/>
        <w:t>1.</w:t>
      </w:r>
      <w:r>
        <w:rPr>
          <w:color w:val="000000"/>
        </w:rPr>
        <w:t xml:space="preserve"> </w:t>
      </w:r>
      <w:r>
        <w:rPr>
          <w:rFonts w:cs="Times New Roman"/>
          <w:b/>
          <w:bCs/>
          <w:color w:val="000000"/>
          <w:lang w:eastAsia="ru-RU"/>
        </w:rPr>
        <w:t>Место выполнения задания:</w:t>
      </w:r>
      <w:r>
        <w:rPr>
          <w:rFonts w:cs="Times New Roman"/>
          <w:color w:val="000000"/>
          <w:lang w:eastAsia="ru-RU"/>
        </w:rPr>
        <w:t xml:space="preserve"> Экзаменационная площадка ЦОК, имеющая соответствующую материально-техническую баз</w:t>
      </w:r>
      <w:bookmarkStart w:id="1" w:name="__DdeLink__911_1072847418"/>
      <w:r>
        <w:rPr>
          <w:rFonts w:cs="Times New Roman"/>
          <w:color w:val="000000"/>
          <w:lang w:eastAsia="ru-RU"/>
        </w:rPr>
        <w:t>у</w:t>
      </w:r>
      <w:bookmarkEnd w:id="1"/>
      <w:r>
        <w:rPr>
          <w:rFonts w:cs="Times New Roman"/>
          <w:color w:val="000000"/>
          <w:lang w:eastAsia="ru-RU"/>
        </w:rPr>
        <w:t>, включая оборудование</w:t>
      </w:r>
      <w:r>
        <w:rPr>
          <w:rFonts w:eastAsia="Times New Roman" w:cs="Times New Roman"/>
          <w:color w:val="000000"/>
          <w:lang w:eastAsia="ru-RU"/>
        </w:rPr>
        <w:t xml:space="preserve"> объединенной диспетчерской службы</w:t>
      </w:r>
      <w:r>
        <w:rPr>
          <w:rFonts w:cs="Times New Roman"/>
          <w:color w:val="000000"/>
          <w:lang w:eastAsia="ru-RU"/>
        </w:rPr>
        <w:t xml:space="preserve"> п</w:t>
      </w:r>
      <w:r>
        <w:rPr>
          <w:rFonts w:cs="Times New Roman"/>
          <w:color w:val="000000"/>
          <w:lang w:eastAsia="ru-RU"/>
        </w:rPr>
        <w:t>о контролю за работой лифтов и инженерного оборудования.</w:t>
      </w: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b/>
          <w:color w:val="000000"/>
          <w:lang w:eastAsia="ru-RU"/>
        </w:rPr>
        <w:t>2.</w:t>
      </w:r>
      <w:r>
        <w:rPr>
          <w:rFonts w:cs="Times New Roman"/>
          <w:color w:val="000000"/>
          <w:lang w:eastAsia="ru-RU"/>
        </w:rPr>
        <w:t xml:space="preserve"> </w:t>
      </w:r>
      <w:r>
        <w:rPr>
          <w:rFonts w:cs="Times New Roman"/>
          <w:b/>
          <w:bCs/>
          <w:color w:val="000000"/>
          <w:lang w:eastAsia="ru-RU"/>
        </w:rPr>
        <w:t>Время выполнения задания:</w:t>
      </w:r>
      <w:r>
        <w:rPr>
          <w:rFonts w:cs="Times New Roman"/>
          <w:color w:val="000000"/>
          <w:lang w:eastAsia="ru-RU"/>
        </w:rPr>
        <w:t xml:space="preserve"> не более 90 мин</w:t>
      </w: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b/>
          <w:bCs/>
          <w:color w:val="000000"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b/>
          <w:bCs/>
          <w:color w:val="000000"/>
          <w:lang w:eastAsia="ru-RU"/>
        </w:rPr>
        <w:t>4</w:t>
      </w:r>
      <w:r>
        <w:rPr>
          <w:rFonts w:cs="Times New Roman"/>
          <w:b/>
          <w:color w:val="000000"/>
          <w:lang w:eastAsia="ru-RU"/>
        </w:rPr>
        <w:t>.</w:t>
      </w:r>
      <w:r>
        <w:rPr>
          <w:rFonts w:cs="Times New Roman"/>
          <w:color w:val="000000"/>
          <w:lang w:eastAsia="ru-RU"/>
        </w:rPr>
        <w:t xml:space="preserve"> </w:t>
      </w:r>
      <w:r>
        <w:rPr>
          <w:rFonts w:cs="Times New Roman"/>
          <w:b/>
          <w:color w:val="000000"/>
          <w:lang w:eastAsia="ru-RU"/>
        </w:rPr>
        <w:t xml:space="preserve">Допускается использовать ссылки на следующие </w:t>
      </w:r>
      <w:r>
        <w:rPr>
          <w:rFonts w:cs="Times New Roman"/>
          <w:b/>
          <w:color w:val="000000"/>
          <w:lang w:eastAsia="ru-RU"/>
        </w:rPr>
        <w:t>документы:</w:t>
      </w:r>
      <w:r>
        <w:rPr>
          <w:rFonts w:cs="Times New Roman"/>
          <w:b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t>- Правила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>
        <w:rPr>
          <w:rFonts w:cs="Times New Roman"/>
          <w:b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t>- Профессиональный ста</w:t>
      </w:r>
      <w:r>
        <w:rPr>
          <w:rFonts w:cs="Times New Roman"/>
          <w:color w:val="000000"/>
          <w:lang w:eastAsia="ru-RU"/>
        </w:rPr>
        <w:t>ндарт «</w:t>
      </w:r>
      <w:r>
        <w:rPr>
          <w:rFonts w:eastAsia="Times New Roman" w:cs="Times New Roman"/>
          <w:color w:val="000000"/>
          <w:lang w:eastAsia="ru-RU"/>
        </w:rPr>
        <w:t>Диспетчер аварийно-диспетчерской службы</w:t>
      </w:r>
      <w:r>
        <w:rPr>
          <w:rFonts w:cs="Times New Roman"/>
          <w:color w:val="000000"/>
          <w:lang w:eastAsia="ru-RU"/>
        </w:rPr>
        <w:t>»</w:t>
      </w:r>
      <w:r>
        <w:rPr>
          <w:rFonts w:cs="Times New Roman"/>
          <w:b/>
          <w:bCs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t>- Производственная инструкция «</w:t>
      </w:r>
      <w:bookmarkStart w:id="2" w:name="__DdeLink__494_357828341"/>
      <w:r>
        <w:rPr>
          <w:rFonts w:eastAsia="Times New Roman" w:cs="Times New Roman"/>
          <w:color w:val="000000"/>
          <w:lang w:eastAsia="ru-RU"/>
        </w:rPr>
        <w:t>Старший (главный) диспетчер объединенной диспетчерской службы</w:t>
      </w:r>
      <w:bookmarkEnd w:id="2"/>
      <w:r>
        <w:rPr>
          <w:rFonts w:cs="Times New Roman"/>
          <w:color w:val="000000"/>
          <w:lang w:eastAsia="ru-RU"/>
        </w:rPr>
        <w:t>»</w:t>
      </w:r>
      <w:r>
        <w:rPr>
          <w:rFonts w:cs="Times New Roman"/>
          <w:color w:val="000000"/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Старший (главный) диспетчер объединенной диспетчерской службы</w:t>
      </w:r>
      <w:r>
        <w:rPr>
          <w:rFonts w:cs="Times New Roman"/>
          <w:color w:val="000000"/>
          <w:lang w:eastAsia="ru-RU"/>
        </w:rPr>
        <w:t>».</w:t>
      </w:r>
      <w:r>
        <w:rPr>
          <w:rFonts w:cs="Times New Roman"/>
          <w:color w:val="000000"/>
          <w:lang w:eastAsia="ru-RU"/>
        </w:rPr>
        <w:br/>
        <w:t>- Техническая докуме</w:t>
      </w:r>
      <w:r>
        <w:rPr>
          <w:rFonts w:cs="Times New Roman"/>
          <w:color w:val="000000"/>
          <w:lang w:eastAsia="ru-RU"/>
        </w:rPr>
        <w:t>нтация по эксплуатации систем диспетчерского контроля за работой лифтов.</w:t>
      </w:r>
    </w:p>
    <w:sectPr w:rsidR="00936D50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85" w:rsidRDefault="009F7F85">
      <w:pPr>
        <w:spacing w:after="0" w:line="240" w:lineRule="auto"/>
      </w:pPr>
      <w:r>
        <w:separator/>
      </w:r>
    </w:p>
  </w:endnote>
  <w:endnote w:type="continuationSeparator" w:id="0">
    <w:p w:rsidR="009F7F85" w:rsidRDefault="009F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50" w:rsidRDefault="00936D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85" w:rsidRDefault="009F7F85">
      <w:pPr>
        <w:spacing w:after="0" w:line="240" w:lineRule="auto"/>
      </w:pPr>
      <w:r>
        <w:separator/>
      </w:r>
    </w:p>
  </w:footnote>
  <w:footnote w:type="continuationSeparator" w:id="0">
    <w:p w:rsidR="009F7F85" w:rsidRDefault="009F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50" w:rsidRDefault="00936D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8B8"/>
    <w:multiLevelType w:val="multilevel"/>
    <w:tmpl w:val="603AFB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A10"/>
    <w:multiLevelType w:val="multilevel"/>
    <w:tmpl w:val="50706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9C7E21"/>
    <w:multiLevelType w:val="multilevel"/>
    <w:tmpl w:val="180E2E9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50"/>
    <w:rsid w:val="00012470"/>
    <w:rsid w:val="00936D50"/>
    <w:rsid w:val="009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D3A4-B3C5-434A-ADEF-1DFF9D9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ADBED56-B561-4859-A28C-33AD71FE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940</Words>
  <Characters>5362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18</cp:revision>
  <dcterms:created xsi:type="dcterms:W3CDTF">2018-07-24T17:29:00Z</dcterms:created>
  <dcterms:modified xsi:type="dcterms:W3CDTF">2018-08-08T20:23:00Z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