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08" w:rsidRDefault="009534F9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F61208" w:rsidRDefault="009534F9">
      <w:r>
        <w:rPr>
          <w:b/>
        </w:rPr>
        <w:t xml:space="preserve">По квалификации: </w:t>
      </w:r>
      <w:r>
        <w:t>«</w:t>
      </w:r>
      <w:r w:rsidR="00CB1AEE" w:rsidRPr="00CB1AEE">
        <w:rPr>
          <w:rFonts w:eastAsia="Times New Roman" w:cs="Times New Roman"/>
          <w:color w:val="000000"/>
        </w:rPr>
        <w:t>Оператор поэтажного эскалатора (пассажирского конвейера</w:t>
      </w:r>
      <w:proofErr w:type="gramStart"/>
      <w:r w:rsidR="00CB1AEE" w:rsidRPr="00CB1AEE">
        <w:rPr>
          <w:rFonts w:eastAsia="Times New Roman" w:cs="Times New Roman"/>
          <w:color w:val="000000"/>
        </w:rPr>
        <w:t>)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«3</w:t>
      </w:r>
      <w:r>
        <w:t>»</w:t>
      </w:r>
    </w:p>
    <w:p w:rsidR="00F61208" w:rsidRDefault="009534F9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F61208" w:rsidRPr="00CB1AEE" w:rsidRDefault="009534F9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</w:t>
      </w:r>
      <w:bookmarkStart w:id="0" w:name="_GoBack"/>
      <w:bookmarkEnd w:id="0"/>
      <w:r>
        <w:rPr>
          <w:i/>
          <w:sz w:val="28"/>
          <w:szCs w:val="28"/>
        </w:rPr>
        <w:t>овые вопросы или выбрать правильные</w:t>
      </w:r>
      <w:r>
        <w:rPr>
          <w:i/>
          <w:sz w:val="28"/>
          <w:szCs w:val="28"/>
        </w:rPr>
        <w:t xml:space="preserve"> утверждения</w:t>
      </w:r>
      <w:r>
        <w:rPr>
          <w:sz w:val="28"/>
          <w:szCs w:val="28"/>
        </w:rPr>
        <w:t>.</w:t>
      </w:r>
    </w:p>
    <w:p w:rsidR="00F61208" w:rsidRPr="00CB1AEE" w:rsidRDefault="00953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-3"/>
          <w:lang w:eastAsia="zh-CN"/>
        </w:rPr>
        <w:t xml:space="preserve">Кто допускается к операторскому обслуживанию при эксплуатации </w:t>
      </w:r>
      <w:proofErr w:type="gramStart"/>
      <w:r>
        <w:rPr>
          <w:rFonts w:eastAsia="Calibri" w:cs="Times New Roman"/>
          <w:b/>
          <w:bCs/>
          <w:color w:val="000000"/>
          <w:spacing w:val="-3"/>
          <w:lang w:eastAsia="zh-CN"/>
        </w:rPr>
        <w:t>эскалатора?</w:t>
      </w:r>
      <w:r>
        <w:br/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>
        <w:rPr>
          <w:rFonts w:eastAsia="Calibri" w:cs="Times New Roman"/>
          <w:color w:val="000000"/>
          <w:spacing w:val="2"/>
          <w:lang w:eastAsia="zh-CN"/>
        </w:rPr>
        <w:t>компетентный и специально подготовленный персонал, подтвердивший свою компетентность требованиям профессионального стандарта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>-</w:t>
      </w:r>
      <w:r>
        <w:rPr>
          <w:iCs/>
          <w:color w:val="000000"/>
          <w:lang w:eastAsia="x-none"/>
        </w:rPr>
        <w:t xml:space="preserve">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диспетчер операторского пункта, имеющий высшее образование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оператор платформы подъемной, имеющий средне - специальное образование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требования к персоналу не предъявляется</w:t>
      </w:r>
      <w:r>
        <w:rPr>
          <w:rFonts w:eastAsia="Calibri" w:cs="Times New Roman"/>
          <w:iCs/>
          <w:color w:val="000000"/>
          <w:spacing w:val="2"/>
          <w:lang w:eastAsia="zh-CN"/>
        </w:rPr>
        <w:t>.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В каких местах перед пуском в работу эскалатора проверяется отсутствие 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посторонних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предметов?</w:t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в местах входа и выхода гребня (внизу и наверху)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перед посадочной площадкой эскалатора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на поручнях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на парапете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 xml:space="preserve">Очистка поручня </w:t>
      </w:r>
      <w:proofErr w:type="gramStart"/>
      <w:r>
        <w:rPr>
          <w:rFonts w:eastAsia="Times New Roman" w:cs="Times New Roman"/>
          <w:b/>
          <w:bCs/>
          <w:color w:val="000000"/>
          <w:spacing w:val="2"/>
          <w:lang w:eastAsia="zh-CN"/>
        </w:rPr>
        <w:t>производится:</w:t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увлажненной ветошью моющим раствором для чистки   поручней и  протиранием 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поверхности поручней,    протирка сухой ветошью, пока поверхность поручней не будет блестеть. Затем мягкой ветошью полируются </w:t>
      </w:r>
      <w:proofErr w:type="gramStart"/>
      <w:r>
        <w:rPr>
          <w:rFonts w:eastAsia="Times New Roman" w:cs="Times New Roman"/>
          <w:color w:val="000000"/>
          <w:spacing w:val="-1"/>
          <w:lang w:eastAsia="ru-RU"/>
        </w:rPr>
        <w:t>поручни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протиранием   поверхности поручней сухой ветошью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не производится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увлажненной ветошью спиртовым раствором.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t xml:space="preserve">Что необходимо предпринять, если эскалатор не приходит в </w:t>
      </w:r>
      <w:proofErr w:type="gramStart"/>
      <w:r>
        <w:rPr>
          <w:rFonts w:eastAsia="Calibri" w:cs="Times New Roman"/>
          <w:b/>
          <w:bCs/>
          <w:color w:val="000000"/>
          <w:spacing w:val="2"/>
          <w:lang w:eastAsia="zh-CN"/>
        </w:rPr>
        <w:t>движение?</w:t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Calibri" w:cs="Times New Roman"/>
          <w:bCs/>
          <w:color w:val="000000"/>
          <w:spacing w:val="-1"/>
          <w:lang w:eastAsia="zh-CN"/>
        </w:rPr>
        <w:t>вызвать обслуживающий персонал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проверить автомат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убедиться в отсутствии посторонних предметов на эскалаторе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проверить, включен ли автомат питания и находится ли главный</w:t>
      </w:r>
      <w:r>
        <w:rPr>
          <w:rFonts w:cs="Times New Roman"/>
          <w:iCs/>
          <w:lang w:eastAsia="x-none"/>
        </w:rPr>
        <w:t xml:space="preserve"> выключатель и блокировка техобслуживания в положении работы</w:t>
      </w:r>
      <w:r>
        <w:rPr>
          <w:rFonts w:cs="Times New Roman"/>
          <w:bCs/>
          <w:iCs/>
          <w:color w:val="2D2D2D"/>
          <w:spacing w:val="2"/>
          <w:lang w:eastAsia="x-none"/>
        </w:rPr>
        <w:t>.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Направление движения эскалатора, работающего в режиме ожидания, должно быть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ru-RU"/>
        </w:rPr>
        <w:t>указано:</w:t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lang w:eastAsia="ru-RU"/>
        </w:rPr>
        <w:t>дежурным по эскалатору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с помощью указателя или светофора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голосовой информацией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br/>
        <w:t>- световой дорожк</w:t>
      </w:r>
      <w:r>
        <w:rPr>
          <w:rFonts w:eastAsia="Times New Roman" w:cs="Times New Roman"/>
          <w:color w:val="000000"/>
          <w:lang w:eastAsia="ru-RU"/>
        </w:rPr>
        <w:t>ой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lastRenderedPageBreak/>
        <w:t xml:space="preserve">В случае необходимости осуществления остановки эскалатора с </w:t>
      </w:r>
      <w:proofErr w:type="gramStart"/>
      <w:r>
        <w:rPr>
          <w:rFonts w:eastAsia="Times New Roman" w:cs="Times New Roman"/>
          <w:b/>
          <w:bCs/>
          <w:color w:val="000000"/>
          <w:spacing w:val="-3"/>
          <w:lang w:eastAsia="ru-RU"/>
        </w:rPr>
        <w:t>пассажирами:</w:t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пассажиры должны быть предупреждены о предстоящей остановке по громкоговорителю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пассажиры об остановке не предупреждаются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 xml:space="preserve">пассажиры информируются после остановки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эскалатора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остановка не допускается.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Экстренная остановка эскалатора может быть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осуществлена:</w:t>
      </w:r>
      <w:r>
        <w:rPr>
          <w:b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>
        <w:rPr>
          <w:rFonts w:eastAsia="Calibri" w:cs="Times New Roman"/>
          <w:bCs/>
          <w:color w:val="000000"/>
          <w:spacing w:val="-1"/>
          <w:lang w:eastAsia="zh-CN"/>
        </w:rPr>
        <w:t>выключением вводного устройства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</w:r>
      <w:r>
        <w:rPr>
          <w:iCs/>
          <w:color w:val="000000"/>
          <w:lang w:eastAsia="x-none"/>
        </w:rP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выключением устройством безопасности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eastAsia="Verdana" w:cs="Times New Roman"/>
          <w:color w:val="000000"/>
          <w:spacing w:val="-2"/>
          <w:lang w:eastAsia="ru-RU"/>
        </w:rPr>
        <w:t xml:space="preserve">остановить эскалатор любым доступным способом (кнопкой «СТОП», устройством </w:t>
      </w:r>
      <w:r>
        <w:rPr>
          <w:rFonts w:eastAsia="Verdana" w:cs="Times New Roman"/>
          <w:color w:val="000000"/>
          <w:spacing w:val="-2"/>
          <w:lang w:eastAsia="ru-RU"/>
        </w:rPr>
        <w:t>безопасности устья поручня)</w:t>
      </w:r>
      <w:r>
        <w:rPr>
          <w:rFonts w:eastAsia="Times New Roman" w:cs="Arial"/>
          <w:iCs/>
          <w:color w:val="000000"/>
          <w:spacing w:val="-2"/>
          <w:lang w:eastAsia="ru-RU"/>
        </w:rPr>
        <w:t>.</w:t>
      </w:r>
      <w:r>
        <w:rPr>
          <w:rFonts w:eastAsia="Times New Roman" w:cs="Arial"/>
          <w:iCs/>
          <w:color w:val="000000"/>
          <w:spacing w:val="-2"/>
          <w:lang w:eastAsia="ru-RU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ключом.</w:t>
      </w:r>
      <w: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t xml:space="preserve">Дежурный у эскалатора должен </w:t>
      </w:r>
      <w:proofErr w:type="gramStart"/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знать:</w:t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>устройство эскалатора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инструкцию по эксплуатации эскалатора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принцип работы и эксплуатации эскалатора, правила оказания первой помощи, правила приёма и сдачи смены, правила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охраны труда и противопожарную безопасность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инструкцию по монтажу эскалатора</w:t>
      </w:r>
      <w:r>
        <w:rPr>
          <w:b/>
          <w:sz w:val="28"/>
          <w:szCs w:val="28"/>
        </w:rP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 xml:space="preserve">Что необходимо проверять </w:t>
      </w:r>
      <w:r>
        <w:rPr>
          <w:rFonts w:eastAsia="Verdana" w:cs="Times New Roman"/>
          <w:b/>
          <w:bCs/>
          <w:iCs/>
          <w:color w:val="000000"/>
          <w:spacing w:val="2"/>
          <w:lang w:eastAsia="zh-CN"/>
        </w:rPr>
        <w:t>во время дежурства</w:t>
      </w:r>
      <w:r>
        <w:rPr>
          <w:rFonts w:eastAsia="Times New Roman" w:cs="Times New Roman"/>
          <w:b/>
          <w:bCs/>
          <w:color w:val="000000"/>
          <w:spacing w:val="2"/>
          <w:lang w:eastAsia="zh-CN"/>
        </w:rPr>
        <w:t xml:space="preserve"> эскалатора или пассажирского </w:t>
      </w:r>
      <w:proofErr w:type="gramStart"/>
      <w:r>
        <w:rPr>
          <w:rFonts w:eastAsia="Times New Roman" w:cs="Times New Roman"/>
          <w:b/>
          <w:bCs/>
          <w:color w:val="000000"/>
          <w:spacing w:val="2"/>
          <w:lang w:eastAsia="zh-CN"/>
        </w:rPr>
        <w:t>конвейера?</w:t>
      </w:r>
      <w:r>
        <w:rPr>
          <w:color w:val="000000"/>
        </w:rPr>
        <w:br/>
      </w:r>
      <w:r>
        <w:rPr>
          <w:rFonts w:eastAsia="Calibri" w:cs="Calibri"/>
          <w:color w:val="000000"/>
        </w:rPr>
        <w:t>-</w:t>
      </w:r>
      <w:proofErr w:type="gramEnd"/>
      <w:r>
        <w:rPr>
          <w:color w:val="000000"/>
        </w:rPr>
        <w:t xml:space="preserve">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поручня</w:t>
      </w:r>
      <w:r>
        <w:rPr>
          <w:color w:val="000000"/>
          <w:lang w:eastAsia="x-none"/>
        </w:rPr>
        <w:t xml:space="preserve">. </w:t>
      </w:r>
      <w:r>
        <w:rPr>
          <w:color w:val="000000"/>
          <w:lang w:eastAsia="x-none"/>
        </w:rPr>
        <w:br/>
        <w:t xml:space="preserve">-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устьев поручней</w:t>
      </w:r>
      <w:r>
        <w:rPr>
          <w:color w:val="000000"/>
          <w:lang w:eastAsia="x-none"/>
        </w:rPr>
        <w:t>.</w:t>
      </w:r>
      <w:r>
        <w:rPr>
          <w:color w:val="000000"/>
          <w:lang w:eastAsia="x-none"/>
        </w:rPr>
        <w:br/>
      </w:r>
      <w:r>
        <w:rPr>
          <w:rFonts w:eastAsia="Calibri"/>
          <w:color w:val="000000"/>
          <w:lang w:eastAsia="x-none"/>
        </w:rPr>
        <w:t xml:space="preserve">- </w:t>
      </w:r>
      <w:r>
        <w:rPr>
          <w:rFonts w:eastAsia="Verdana" w:cs="Times New Roman"/>
          <w:color w:val="000000"/>
          <w:spacing w:val="2"/>
          <w:lang w:eastAsia="zh-CN"/>
        </w:rPr>
        <w:t xml:space="preserve">проверять </w:t>
      </w:r>
      <w:r>
        <w:rPr>
          <w:rFonts w:eastAsia="Verdana" w:cs="Times New Roman"/>
          <w:color w:val="000000"/>
          <w:spacing w:val="2"/>
          <w:lang w:eastAsia="zh-CN"/>
        </w:rPr>
        <w:t>состояние реечного настила ступеней</w:t>
      </w:r>
      <w:r>
        <w:rPr>
          <w:rFonts w:eastAsia="Calibri"/>
          <w:color w:val="000000"/>
          <w:lang w:eastAsia="x-none"/>
        </w:rPr>
        <w:t>.</w:t>
      </w:r>
      <w:r>
        <w:rPr>
          <w:rFonts w:eastAsia="Calibri"/>
          <w:color w:val="000000"/>
          <w:lang w:eastAsia="x-none"/>
        </w:rPr>
        <w:br/>
        <w:t xml:space="preserve">-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поперечных и боковых демаркационных планок ступеней</w:t>
      </w:r>
      <w:r>
        <w:rPr>
          <w:rFonts w:eastAsia="Times New Roman" w:cs="Times New Roman"/>
          <w:color w:val="000000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F61208" w:rsidRDefault="009534F9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iCs/>
          <w:color w:val="000000"/>
          <w:spacing w:val="-2"/>
          <w:lang w:eastAsia="ru-RU"/>
        </w:rPr>
        <w:t xml:space="preserve">Каков возможный максимальный перепад по высоте для двух смежных ступеней лестничного полотна на горизонтальном участке </w:t>
      </w:r>
      <w:proofErr w:type="gramStart"/>
      <w:r>
        <w:rPr>
          <w:rFonts w:eastAsia="Times New Roman" w:cs="Times New Roman;serif"/>
          <w:b/>
          <w:bCs/>
          <w:iCs/>
          <w:color w:val="000000"/>
          <w:spacing w:val="-2"/>
          <w:lang w:eastAsia="ru-RU"/>
        </w:rPr>
        <w:t>эскалатора?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color w:val="000000"/>
          <w:spacing w:val="-2"/>
          <w:lang w:eastAsia="ru-RU"/>
        </w:rPr>
        <w:t>4 мм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spacing w:val="-2"/>
          <w:lang w:eastAsia="ru-RU"/>
        </w:rPr>
        <w:t>5 мм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6 мм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- 7 мм.</w:t>
      </w:r>
    </w:p>
    <w:p w:rsidR="00CB1AEE" w:rsidRDefault="009534F9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</w:t>
      </w:r>
      <w:r>
        <w:rPr>
          <w:rFonts w:eastAsia="Times New Roman" w:cs="Times New Roman"/>
          <w:spacing w:val="-2"/>
          <w:lang w:eastAsia="x-none"/>
        </w:rPr>
        <w:t>я сданным при правильном ответе на задания в объеме 80%.</w:t>
      </w:r>
      <w:r>
        <w:br/>
      </w:r>
      <w:r>
        <w:br/>
      </w:r>
    </w:p>
    <w:p w:rsidR="00CB1AEE" w:rsidRDefault="00CB1AEE">
      <w:pPr>
        <w:spacing w:after="0" w:line="240" w:lineRule="auto"/>
      </w:pPr>
      <w:r>
        <w:br w:type="page"/>
      </w:r>
    </w:p>
    <w:p w:rsidR="00F61208" w:rsidRDefault="00F61208">
      <w:pPr>
        <w:pStyle w:val="ac"/>
      </w:pPr>
    </w:p>
    <w:p w:rsidR="00F61208" w:rsidRDefault="009534F9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F61208" w:rsidRDefault="00F61208">
      <w:pPr>
        <w:rPr>
          <w:i/>
        </w:rPr>
      </w:pPr>
    </w:p>
    <w:p w:rsidR="00F61208" w:rsidRDefault="009534F9">
      <w:r>
        <w:rPr>
          <w:b/>
        </w:rPr>
        <w:t>Задание:</w:t>
      </w:r>
      <w:r>
        <w:rPr>
          <w:b/>
        </w:rPr>
        <w:br/>
      </w:r>
      <w:r w:rsidRPr="00CB1AEE">
        <w:rPr>
          <w:b/>
        </w:rPr>
        <w:t xml:space="preserve">1. </w:t>
      </w:r>
      <w:r>
        <w:rPr>
          <w:rFonts w:cs="Times New Roman"/>
          <w:color w:val="000000"/>
        </w:rPr>
        <w:t>Провести ежесменный осмотр эскалатора перед началом смены в соответствии с требованиями должностной/производственной инструкции оператора п</w:t>
      </w:r>
      <w:r>
        <w:rPr>
          <w:rFonts w:cs="Times New Roman"/>
          <w:color w:val="000000"/>
        </w:rPr>
        <w:t xml:space="preserve">оэтажного эскалатора (исполнение обязанностей и объема работ </w:t>
      </w:r>
      <w:r>
        <w:rPr>
          <w:rFonts w:cs="Times New Roman"/>
          <w:color w:val="000000"/>
          <w:spacing w:val="2"/>
        </w:rPr>
        <w:t>при приёмке смены и пуске в работу эскалатора в эксплуатацию</w:t>
      </w:r>
      <w:r>
        <w:rPr>
          <w:rFonts w:cs="Times New Roman"/>
          <w:color w:val="000000"/>
        </w:rPr>
        <w:t>)</w:t>
      </w:r>
      <w:r w:rsidRPr="00CB1AEE">
        <w:rPr>
          <w:rFonts w:eastAsia="Calibri" w:cs="Times New Roman"/>
          <w:color w:val="000000"/>
          <w:lang w:eastAsia="ru-RU"/>
        </w:rPr>
        <w:t>.</w:t>
      </w:r>
      <w:r>
        <w:br/>
      </w:r>
      <w:r w:rsidRPr="00CB1AEE">
        <w:rPr>
          <w:b/>
          <w:bCs/>
        </w:rPr>
        <w:t>2.</w:t>
      </w:r>
      <w:r w:rsidRPr="00CB1AEE"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rFonts w:eastAsia="NimbusSanL-Regu" w:cs="Times New Roman"/>
          <w:color w:val="000000"/>
          <w:spacing w:val="-2"/>
        </w:rPr>
        <w:t xml:space="preserve">ыполнение требований и мер по обеспечению безопасности </w:t>
      </w:r>
      <w:r>
        <w:rPr>
          <w:rFonts w:cs="Times New Roman"/>
          <w:color w:val="000000"/>
          <w:spacing w:val="-2"/>
        </w:rPr>
        <w:t xml:space="preserve">в случае обнаружения нарушений, когда не </w:t>
      </w:r>
      <w:r>
        <w:rPr>
          <w:rFonts w:eastAsia="Verdana" w:cs="Times New Roman"/>
          <w:color w:val="000000"/>
          <w:spacing w:val="-2"/>
        </w:rPr>
        <w:t xml:space="preserve">допускается пуск эскалатора </w:t>
      </w:r>
      <w:r>
        <w:rPr>
          <w:rFonts w:eastAsia="Verdana" w:cs="Times New Roman"/>
          <w:color w:val="000000"/>
          <w:spacing w:val="-2"/>
        </w:rPr>
        <w:t>(например: отсутствие двух зубьев на гребенке и т.п.).</w:t>
      </w:r>
      <w:r w:rsidRPr="00CB1AEE">
        <w:rPr>
          <w:rFonts w:cs="Times New Roman"/>
          <w:color w:val="000000"/>
          <w:spacing w:val="-2"/>
        </w:rPr>
        <w:br/>
      </w:r>
      <w:r w:rsidRPr="00CB1AEE">
        <w:rPr>
          <w:b/>
          <w:bCs/>
        </w:rPr>
        <w:t>3.</w:t>
      </w:r>
      <w:r w:rsidRPr="00CB1AEE">
        <w:t xml:space="preserve"> </w:t>
      </w:r>
      <w:r>
        <w:rPr>
          <w:rFonts w:eastAsia="Verdana" w:cs="Times New Roman"/>
          <w:color w:val="000000"/>
          <w:spacing w:val="-2"/>
        </w:rPr>
        <w:t>Эвакуации пассажиров эскалатора/пассажирского конвейера при возникновении одного из следующих нештатных ситуаций:</w:t>
      </w:r>
      <w:r>
        <w:rPr>
          <w:rFonts w:eastAsia="Verdana" w:cs="Times New Roman"/>
          <w:color w:val="000000"/>
          <w:spacing w:val="-2"/>
        </w:rPr>
        <w:br/>
        <w:t>- при падении пассажиров на эскалаторе</w:t>
      </w:r>
      <w:r>
        <w:rPr>
          <w:rFonts w:eastAsia="Verdana" w:cs="Times New Roman"/>
          <w:color w:val="000000"/>
          <w:spacing w:val="-2"/>
        </w:rPr>
        <w:br/>
      </w:r>
      <w:r>
        <w:rPr>
          <w:rFonts w:eastAsia="Verdana" w:cs="Times New Roman"/>
          <w:color w:val="000000"/>
        </w:rPr>
        <w:t>- при попадании одежды или частей тела пассаж</w:t>
      </w:r>
      <w:r>
        <w:rPr>
          <w:rFonts w:eastAsia="Verdana" w:cs="Times New Roman"/>
          <w:color w:val="000000"/>
        </w:rPr>
        <w:t>иров в элементы эскалатора</w:t>
      </w:r>
      <w:r>
        <w:rPr>
          <w:rFonts w:eastAsia="Verdana" w:cs="Times New Roman"/>
          <w:color w:val="000000"/>
        </w:rPr>
        <w:br/>
        <w:t>- при остановке или обрыве одного из поручней</w:t>
      </w:r>
      <w:r>
        <w:rPr>
          <w:rFonts w:eastAsia="Verdana" w:cs="Times New Roman"/>
          <w:color w:val="000000"/>
        </w:rPr>
        <w:br/>
        <w:t>- при соскакивании поручней с направляющих</w:t>
      </w:r>
      <w:r>
        <w:rPr>
          <w:rFonts w:eastAsia="Verdana" w:cs="Times New Roman"/>
          <w:color w:val="000000"/>
        </w:rPr>
        <w:br/>
      </w:r>
      <w:r>
        <w:rPr>
          <w:rFonts w:eastAsia="Verdana" w:cs="Times New Roman"/>
          <w:color w:val="000000"/>
          <w:spacing w:val="-2"/>
        </w:rPr>
        <w:t xml:space="preserve">- при возникновении посторонних шумов (скрип, скрежет, стук) в эскалаторе </w:t>
      </w:r>
      <w:r>
        <w:br/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</w:t>
      </w:r>
      <w:r>
        <w:rPr>
          <w:lang w:eastAsia="ru-RU"/>
        </w:rPr>
        <w:t>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</w:t>
      </w:r>
      <w:r>
        <w:rPr>
          <w:lang w:eastAsia="ru-RU"/>
        </w:rPr>
        <w:t>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 xml:space="preserve">3. Соискатель производит запись в журнале по выполнению каждого пункта </w:t>
      </w:r>
      <w:r>
        <w:rPr>
          <w:b/>
          <w:bCs/>
          <w:lang w:eastAsia="ru-RU"/>
        </w:rPr>
        <w:t>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eastAsia="Times New Roman" w:cs="Times New Roman"/>
          <w:lang w:eastAsia="ru-RU"/>
        </w:rPr>
        <w:t>Лифтер-оператор по обслуживанию лифтов и платформ подъемных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Оператор поэтажного эскалатора (пассажирского конве</w:t>
      </w:r>
      <w:r>
        <w:rPr>
          <w:rFonts w:eastAsia="Times New Roman" w:cs="Times New Roman"/>
          <w:color w:val="000000"/>
          <w:lang w:eastAsia="ru-RU"/>
        </w:rPr>
        <w:t>йера)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Оператор поэтажного эскалатора (пассажирского конвейера)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>- ГОСТ Р 54765-2011 «Эскалаторы и пассажирские конвейеры Общие требования безопасности к устройству и установке»</w:t>
      </w:r>
      <w:r>
        <w:rPr>
          <w:color w:val="000000"/>
          <w:lang w:eastAsia="ru-RU"/>
        </w:rPr>
        <w:br/>
        <w:t xml:space="preserve">-  </w:t>
      </w:r>
      <w:r>
        <w:rPr>
          <w:rFonts w:eastAsia="Verdana" w:cs="Times New Roman"/>
          <w:color w:val="000000"/>
          <w:lang w:eastAsia="ru-RU"/>
        </w:rPr>
        <w:t>Журнал ежесменного осмотра эскалатора.</w:t>
      </w:r>
    </w:p>
    <w:sectPr w:rsidR="00F61208" w:rsidSect="00CB1AEE">
      <w:pgSz w:w="11906" w:h="16838"/>
      <w:pgMar w:top="709" w:right="850" w:bottom="1135" w:left="1701" w:header="426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F9" w:rsidRDefault="009534F9">
      <w:pPr>
        <w:spacing w:after="0" w:line="240" w:lineRule="auto"/>
      </w:pPr>
      <w:r>
        <w:separator/>
      </w:r>
    </w:p>
  </w:endnote>
  <w:endnote w:type="continuationSeparator" w:id="0">
    <w:p w:rsidR="009534F9" w:rsidRDefault="0095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;serif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F9" w:rsidRDefault="009534F9">
      <w:pPr>
        <w:spacing w:after="0" w:line="240" w:lineRule="auto"/>
      </w:pPr>
      <w:r>
        <w:separator/>
      </w:r>
    </w:p>
  </w:footnote>
  <w:footnote w:type="continuationSeparator" w:id="0">
    <w:p w:rsidR="009534F9" w:rsidRDefault="0095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887"/>
    <w:multiLevelType w:val="multilevel"/>
    <w:tmpl w:val="568C8D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361"/>
    <w:multiLevelType w:val="multilevel"/>
    <w:tmpl w:val="67B02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5005DE"/>
    <w:multiLevelType w:val="multilevel"/>
    <w:tmpl w:val="77E882A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08"/>
    <w:rsid w:val="009534F9"/>
    <w:rsid w:val="00CB1AEE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45053-0D30-47A5-9550-D193583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character" w:customStyle="1" w:styleId="ListLabel22">
    <w:name w:val="ListLabel 22"/>
    <w:qFormat/>
    <w:rPr>
      <w:b/>
      <w:sz w:val="22"/>
      <w:szCs w:val="22"/>
    </w:rPr>
  </w:style>
  <w:style w:type="character" w:customStyle="1" w:styleId="ListLabel23">
    <w:name w:val="ListLabel 23"/>
    <w:qFormat/>
    <w:rPr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42066CB-CA4C-47EE-B92C-2A83F49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2022-04-27T12:11:00Z</dcterms:created>
  <dcterms:modified xsi:type="dcterms:W3CDTF">2022-04-27T12:11:00Z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